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969F" w14:textId="7C5CE840" w:rsidR="00D53FAB" w:rsidRDefault="00D53FAB" w:rsidP="00D53FAB">
      <w:pPr>
        <w:pStyle w:val="Heading1"/>
        <w:rPr>
          <w:rFonts w:asciiTheme="minorHAnsi" w:hAnsiTheme="minorHAnsi" w:cstheme="minorHAnsi"/>
          <w:color w:val="auto"/>
        </w:rPr>
      </w:pPr>
      <w:r w:rsidRPr="00D53FAB">
        <w:rPr>
          <w:rFonts w:asciiTheme="minorHAnsi" w:hAnsiTheme="minorHAnsi" w:cstheme="minorHAnsi"/>
          <w:color w:val="auto"/>
        </w:rPr>
        <w:t xml:space="preserve">Safety Policy Statement </w:t>
      </w:r>
    </w:p>
    <w:p w14:paraId="1346E6F3" w14:textId="77777777" w:rsidR="00D53FAB" w:rsidRPr="00D53FAB" w:rsidRDefault="00D53FAB" w:rsidP="00D53FAB"/>
    <w:p w14:paraId="1C3293CF" w14:textId="77777777" w:rsidR="00D53FAB" w:rsidRDefault="00D53FAB">
      <w:r>
        <w:t xml:space="preserve">The University of Stirling Students’ Union is committed to providing a safe and healthy place of work where employees are confident that their health, </w:t>
      </w:r>
      <w:proofErr w:type="gramStart"/>
      <w:r>
        <w:t>safety</w:t>
      </w:r>
      <w:proofErr w:type="gramEnd"/>
      <w:r>
        <w:t xml:space="preserve"> and welfare at work is considered to be of the utmost importance at all times. The Union is also committed to providing a safe and healthy environment for others who may be affected by its activities such as students, </w:t>
      </w:r>
      <w:proofErr w:type="gramStart"/>
      <w:r>
        <w:t>contractors</w:t>
      </w:r>
      <w:proofErr w:type="gramEnd"/>
      <w:r>
        <w:t xml:space="preserve"> and visitors. In satisfying this commitment the Union will: </w:t>
      </w:r>
    </w:p>
    <w:p w14:paraId="4A2F38FC" w14:textId="77777777" w:rsidR="00D53FAB" w:rsidRDefault="00D53FAB" w:rsidP="00D53FAB">
      <w:pPr>
        <w:pStyle w:val="ListParagraph"/>
        <w:numPr>
          <w:ilvl w:val="0"/>
          <w:numId w:val="1"/>
        </w:numPr>
      </w:pPr>
      <w:r>
        <w:t xml:space="preserve">Ensure that managers and personnel are fully aware of their responsibilities for safety and show strong and active leadership on safety management, </w:t>
      </w:r>
      <w:proofErr w:type="gramStart"/>
      <w:r>
        <w:t>in particular to</w:t>
      </w:r>
      <w:proofErr w:type="gramEnd"/>
      <w:r>
        <w:t xml:space="preserve"> establish safety objectives, ensure good risk control and to monitor performance. </w:t>
      </w:r>
    </w:p>
    <w:p w14:paraId="51E1BDFE" w14:textId="77777777" w:rsidR="00D53FAB" w:rsidRDefault="00D53FAB" w:rsidP="00D53FAB">
      <w:pPr>
        <w:pStyle w:val="ListParagraph"/>
        <w:numPr>
          <w:ilvl w:val="0"/>
          <w:numId w:val="1"/>
        </w:numPr>
      </w:pPr>
      <w:r>
        <w:t xml:space="preserve">Establish effective communication systems and arrangements for safety, integrating good health and safety management with the strategic planning processes and business decisions. </w:t>
      </w:r>
    </w:p>
    <w:p w14:paraId="5175CA9F" w14:textId="77777777" w:rsidR="00D53FAB" w:rsidRDefault="00D53FAB" w:rsidP="00D53FAB">
      <w:pPr>
        <w:pStyle w:val="ListParagraph"/>
        <w:numPr>
          <w:ilvl w:val="0"/>
          <w:numId w:val="1"/>
        </w:numPr>
      </w:pPr>
      <w:r>
        <w:t>Ensure, through a robust system of performance monitoring and audit, that the Union is complying with current health and safety law and where practicable, aim to achieve higher standards and continual improvement in safety performance.</w:t>
      </w:r>
    </w:p>
    <w:p w14:paraId="28313E54" w14:textId="77777777" w:rsidR="00D53FAB" w:rsidRDefault="00D53FAB" w:rsidP="00D53FAB">
      <w:pPr>
        <w:pStyle w:val="ListParagraph"/>
        <w:numPr>
          <w:ilvl w:val="0"/>
          <w:numId w:val="1"/>
        </w:numPr>
      </w:pPr>
      <w:r>
        <w:t xml:space="preserve">Provide appropriate training, information, </w:t>
      </w:r>
      <w:proofErr w:type="gramStart"/>
      <w:r>
        <w:t>instruction</w:t>
      </w:r>
      <w:proofErr w:type="gramEnd"/>
      <w:r>
        <w:t xml:space="preserve"> and supervision to secure the competence of all staff and students. </w:t>
      </w:r>
    </w:p>
    <w:p w14:paraId="38FECB99" w14:textId="77777777" w:rsidR="00D53FAB" w:rsidRDefault="00D53FAB" w:rsidP="00D53FAB">
      <w:pPr>
        <w:pStyle w:val="ListParagraph"/>
        <w:numPr>
          <w:ilvl w:val="0"/>
          <w:numId w:val="1"/>
        </w:numPr>
      </w:pPr>
      <w:r>
        <w:t xml:space="preserve">Adopt a collaborative approach between the Unions, staff safety representatives and University management on health and safety issues. </w:t>
      </w:r>
    </w:p>
    <w:p w14:paraId="6691617E" w14:textId="77777777" w:rsidR="00D53FAB" w:rsidRDefault="00D53FAB" w:rsidP="00D53FAB">
      <w:pPr>
        <w:pStyle w:val="ListParagraph"/>
        <w:numPr>
          <w:ilvl w:val="0"/>
          <w:numId w:val="1"/>
        </w:numPr>
      </w:pPr>
      <w:r>
        <w:t xml:space="preserve">Allocate adequate resources to health and safety at all levels. </w:t>
      </w:r>
    </w:p>
    <w:p w14:paraId="2DE1EE5B" w14:textId="6B8BA04C" w:rsidR="00D53FAB" w:rsidRDefault="00D53FAB" w:rsidP="00D53FAB">
      <w:pPr>
        <w:pStyle w:val="ListParagraph"/>
        <w:numPr>
          <w:ilvl w:val="0"/>
          <w:numId w:val="1"/>
        </w:numPr>
      </w:pPr>
      <w:r>
        <w:t>Ensure that the Union has access to competent specialist advice for health and safety.</w:t>
      </w:r>
    </w:p>
    <w:p w14:paraId="32AEEF9D" w14:textId="51B3254F" w:rsidR="00D53FAB" w:rsidRDefault="00D53FAB">
      <w:r>
        <w:t xml:space="preserve">The Union also expects every individual member of staff to show high standards </w:t>
      </w:r>
      <w:proofErr w:type="gramStart"/>
      <w:r>
        <w:t>with regard to</w:t>
      </w:r>
      <w:proofErr w:type="gramEnd"/>
      <w:r>
        <w:t xml:space="preserve"> health and safety. All staff should be aware that they have statutory duties to take reasonable care for their own safety and the safety of others who may be affected by their actions, and that they must co-operate with the Union’s arrangements for health and safety. </w:t>
      </w:r>
    </w:p>
    <w:p w14:paraId="219CDC99" w14:textId="77777777" w:rsidR="00D53FAB" w:rsidRDefault="00D53FAB"/>
    <w:p w14:paraId="4A73B516" w14:textId="7C2B3BAA" w:rsidR="0020445E" w:rsidRDefault="00D53FAB">
      <w:r>
        <w:t>PRESIDENT &amp; CHIEF EXECUTIVE</w:t>
      </w:r>
    </w:p>
    <w:sectPr w:rsidR="00204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5A82"/>
    <w:multiLevelType w:val="hybridMultilevel"/>
    <w:tmpl w:val="D3A6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AB"/>
    <w:rsid w:val="00177C6C"/>
    <w:rsid w:val="0020445E"/>
    <w:rsid w:val="008D39BA"/>
    <w:rsid w:val="00D53FAB"/>
    <w:rsid w:val="00FB0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1D6A"/>
  <w15:chartTrackingRefBased/>
  <w15:docId w15:val="{4A48BAB2-69F8-4CF3-99C9-FFC662DA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F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FA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53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Rosamund Vickers</dc:creator>
  <cp:keywords/>
  <dc:description/>
  <cp:lastModifiedBy>Rosamund Vickers</cp:lastModifiedBy>
  <cp:revision>1</cp:revision>
  <dcterms:created xsi:type="dcterms:W3CDTF">2021-07-30T14:20:00Z</dcterms:created>
  <dcterms:modified xsi:type="dcterms:W3CDTF">2021-07-30T14:22:00Z</dcterms:modified>
</cp:coreProperties>
</file>