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831F9" w14:textId="3386790C" w:rsidR="00231B3D" w:rsidRDefault="00C5252B" w:rsidP="00C5252B">
      <w:pPr>
        <w:rPr>
          <w:rFonts w:ascii="Arial" w:hAnsi="Arial" w:cs="Arial"/>
        </w:rPr>
      </w:pPr>
      <w:r w:rsidRPr="00145E36">
        <w:rPr>
          <w:rFonts w:ascii="Arial" w:hAnsi="Arial" w:cs="Arial"/>
          <w:b/>
        </w:rPr>
        <w:t>What do we collect, why and where</w:t>
      </w:r>
      <w:r>
        <w:rPr>
          <w:rFonts w:ascii="Arial" w:hAnsi="Arial" w:cs="Arial"/>
          <w:b/>
        </w:rPr>
        <w:t xml:space="preserve"> is it stored</w:t>
      </w:r>
      <w:r w:rsidRPr="00145E36">
        <w:rPr>
          <w:rFonts w:ascii="Arial" w:hAnsi="Arial" w:cs="Arial"/>
          <w:b/>
        </w:rPr>
        <w:t>?</w:t>
      </w:r>
      <w:r>
        <w:rPr>
          <w:rFonts w:ascii="Arial" w:hAnsi="Arial" w:cs="Arial"/>
        </w:rPr>
        <w:br/>
        <w:t>To assist the Union in purs</w:t>
      </w:r>
      <w:r w:rsidR="00231B3D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ing its work and to enhance the student experience for Stirling students, we process data </w:t>
      </w:r>
      <w:r w:rsidR="000A6144">
        <w:rPr>
          <w:rFonts w:ascii="Arial" w:hAnsi="Arial" w:cs="Arial"/>
        </w:rPr>
        <w:t xml:space="preserve">to ensure we deliver for members, fulfil orders, </w:t>
      </w:r>
      <w:proofErr w:type="gramStart"/>
      <w:r w:rsidR="000A6144">
        <w:rPr>
          <w:rFonts w:ascii="Arial" w:hAnsi="Arial" w:cs="Arial"/>
        </w:rPr>
        <w:t>work</w:t>
      </w:r>
      <w:proofErr w:type="gramEnd"/>
      <w:r w:rsidR="000A6144">
        <w:rPr>
          <w:rFonts w:ascii="Arial" w:hAnsi="Arial" w:cs="Arial"/>
        </w:rPr>
        <w:t xml:space="preserve"> with suppliers and for the employment of staff. Outlined below, is a </w:t>
      </w:r>
      <w:r w:rsidR="00231B3D">
        <w:rPr>
          <w:rFonts w:ascii="Arial" w:hAnsi="Arial" w:cs="Arial"/>
        </w:rPr>
        <w:t xml:space="preserve">quick </w:t>
      </w:r>
      <w:r w:rsidR="000A6144">
        <w:rPr>
          <w:rFonts w:ascii="Arial" w:hAnsi="Arial" w:cs="Arial"/>
        </w:rPr>
        <w:t>snapshot outlining each area</w:t>
      </w:r>
      <w:r w:rsidR="00231B3D">
        <w:rPr>
          <w:rFonts w:ascii="Arial" w:hAnsi="Arial" w:cs="Arial"/>
        </w:rPr>
        <w:t xml:space="preserve"> where we have identified we gather and process personal information</w:t>
      </w:r>
      <w:r w:rsidR="000A6144">
        <w:rPr>
          <w:rFonts w:ascii="Arial" w:hAnsi="Arial" w:cs="Arial"/>
        </w:rPr>
        <w:t xml:space="preserve">. </w:t>
      </w:r>
    </w:p>
    <w:p w14:paraId="211C7E46" w14:textId="7587A993" w:rsidR="000A6144" w:rsidRDefault="000A6144" w:rsidP="00C525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relating to each is contained with the relevant privacy policy. This lists aim to give an overview of our processing and </w:t>
      </w:r>
      <w:r w:rsidR="00231B3D">
        <w:rPr>
          <w:rFonts w:ascii="Arial" w:hAnsi="Arial" w:cs="Arial"/>
        </w:rPr>
        <w:t>the details are</w:t>
      </w:r>
      <w:r>
        <w:rPr>
          <w:rFonts w:ascii="Arial" w:hAnsi="Arial" w:cs="Arial"/>
        </w:rPr>
        <w:t xml:space="preserve"> not exclusive or exhaustive.</w:t>
      </w:r>
    </w:p>
    <w:p w14:paraId="25F2D53D" w14:textId="77777777" w:rsidR="00C5252B" w:rsidRPr="00145E36" w:rsidRDefault="00C5252B" w:rsidP="00C5252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Full, associate and affiliate members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7173"/>
      </w:tblGrid>
      <w:tr w:rsidR="00C5252B" w14:paraId="4824A9C6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B5C60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Personal data collected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3B933" w14:textId="7397BFFA" w:rsidR="00C5252B" w:rsidRDefault="00C5252B" w:rsidP="00231B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Student ID, Email Address, Full Name, Faculty, Department, Course, Year of Study, Level of Study, Mature Student, PT or FT Status, Domicile, Graduation Year, Fee Paying Status, Parent/Carer, Telephone, Images of the Individual, Postal Address, Group Membership, Date of Birth, Age, </w:t>
            </w:r>
            <w:r w:rsidR="00837AD3">
              <w:rPr>
                <w:rFonts w:ascii="Arial" w:hAnsi="Arial" w:cs="Arial"/>
                <w:color w:val="000000"/>
                <w:sz w:val="18"/>
                <w:szCs w:val="18"/>
              </w:rPr>
              <w:t xml:space="preserve">Disability,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NI </w:t>
            </w:r>
            <w:r w:rsidR="00231B3D">
              <w:rPr>
                <w:rFonts w:ascii="Arial" w:hAnsi="Arial" w:cs="Arial"/>
                <w:color w:val="000000"/>
                <w:sz w:val="18"/>
                <w:szCs w:val="18"/>
              </w:rPr>
              <w:t xml:space="preserve">Number, DVLA Number, Signature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Course Location</w:t>
            </w:r>
          </w:p>
        </w:tc>
      </w:tr>
      <w:tr w:rsidR="00C5252B" w14:paraId="64C9E135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1FF60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categories of data collected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8127C" w14:textId="52BE5A93" w:rsidR="00C5252B" w:rsidRPr="00B11D09" w:rsidRDefault="00C5252B" w:rsidP="000A6144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Race,</w:t>
            </w:r>
            <w:r w:rsidR="000A61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231B3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ethnic origin, </w:t>
            </w:r>
            <w:r w:rsidR="000A61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gender.</w:t>
            </w:r>
          </w:p>
        </w:tc>
      </w:tr>
      <w:tr w:rsidR="00C5252B" w14:paraId="4D766FF6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19701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origination: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AD8A8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University of Stirling, Student Directly</w:t>
            </w:r>
          </w:p>
        </w:tc>
      </w:tr>
      <w:tr w:rsidR="00C5252B" w14:paraId="6216959A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1FC6B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Storage location: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2D7CB8" w14:textId="41EC5B19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Union Shared area, MSL servers (with access to data only for employees with necessary access</w:t>
            </w:r>
            <w:r w:rsidR="000A6144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for elected club Committee Officers to relevant club administration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and </w:t>
            </w:r>
            <w:proofErr w:type="spellStart"/>
            <w:r w:rsidRPr="002F41D9">
              <w:rPr>
                <w:rFonts w:ascii="Arial" w:hAnsi="Arial" w:cs="Arial"/>
                <w:sz w:val="18"/>
                <w:szCs w:val="18"/>
              </w:rPr>
              <w:t>Iizuka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servers (with access to data only for employees with necessary access).</w:t>
            </w:r>
          </w:p>
        </w:tc>
      </w:tr>
      <w:tr w:rsidR="00C5252B" w14:paraId="627AA72D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63167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Identified data usage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20AF2" w14:textId="13F5AB6E" w:rsidR="00C5252B" w:rsidRDefault="00C5252B" w:rsidP="00231B3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Membership records, advocacy service user records, records of attendance at events, even</w:t>
            </w:r>
            <w:r w:rsidR="00231B3D">
              <w:rPr>
                <w:rFonts w:ascii="Arial" w:hAnsi="Arial" w:cs="Arial"/>
                <w:color w:val="000000"/>
                <w:sz w:val="18"/>
                <w:szCs w:val="18"/>
              </w:rPr>
              <w:t>t attendance, purchase history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democratic engagement history, registered driver details, trip reports, inbound and outbound payments, refunds, retail purchase history, group membership, committee positions, module rep/faculty officer records, volunteering, photographs for use in publications/promotions, incident reports, accident reports, Disciplinary cases, nominations for Awards including Clubs Ball/Sports Ball and Teaching Awards</w:t>
            </w:r>
          </w:p>
        </w:tc>
      </w:tr>
      <w:tr w:rsidR="00C5252B" w14:paraId="06ADFFDE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C4B35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Third parties with access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DEC45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University of Stirling, National Governing Bodies, BUCS and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Endsleigh</w:t>
            </w:r>
            <w:proofErr w:type="spellEnd"/>
          </w:p>
        </w:tc>
      </w:tr>
      <w:tr w:rsidR="00C5252B" w14:paraId="3E4B5F6F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D913B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Retention period: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97D5E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 outlined in the Union’s Data Protection Policy</w:t>
            </w:r>
          </w:p>
        </w:tc>
      </w:tr>
    </w:tbl>
    <w:p w14:paraId="6C98E875" w14:textId="77777777" w:rsidR="00C5252B" w:rsidRDefault="00C5252B" w:rsidP="00C5252B"/>
    <w:p w14:paraId="411AC71E" w14:textId="77777777" w:rsidR="00C5252B" w:rsidRPr="00A319CB" w:rsidRDefault="00C5252B" w:rsidP="00C5252B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Customers and visitors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7173"/>
      </w:tblGrid>
      <w:tr w:rsidR="00C5252B" w14:paraId="580E0712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5920E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Personal data collected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0F9DA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Image of individual, Postal Address, Telephone, Email Address, Full Name and Student ID</w:t>
            </w:r>
          </w:p>
        </w:tc>
      </w:tr>
      <w:tr w:rsidR="00C5252B" w14:paraId="3913A90F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22671" w14:textId="7EDCF853" w:rsidR="00C5252B" w:rsidRDefault="003A474C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categories of data collected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97BEA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C5252B" w14:paraId="37AC31C8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97167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origination: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44CD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Provided by individual</w:t>
            </w:r>
          </w:p>
        </w:tc>
      </w:tr>
      <w:tr w:rsidR="00C5252B" w14:paraId="2FBB439B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EA02B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Storage location: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37BA5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Shared area, Finance Office and MSL servers (with access to data only for employees with necessary access).</w:t>
            </w:r>
          </w:p>
        </w:tc>
      </w:tr>
      <w:tr w:rsidR="00C5252B" w14:paraId="20213BBD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D62E8" w14:textId="154260BE" w:rsidR="00C5252B" w:rsidRDefault="003A474C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Identified data usage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830B5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Event ticket sales history, inbound and outbound payments, refunds and retail purchase history</w:t>
            </w:r>
          </w:p>
        </w:tc>
      </w:tr>
      <w:tr w:rsidR="00C5252B" w14:paraId="572B4F7A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D8D0A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Third parties with access: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88821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C5252B" w14:paraId="333E7990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94CDF8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Retention period: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E63FB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 outlined in the Union’s Data Protection Policy</w:t>
            </w:r>
          </w:p>
        </w:tc>
      </w:tr>
    </w:tbl>
    <w:p w14:paraId="7ECA5A02" w14:textId="77777777" w:rsidR="00C5252B" w:rsidRDefault="00C5252B" w:rsidP="00C5252B"/>
    <w:p w14:paraId="33EBF09E" w14:textId="77777777" w:rsidR="00C5252B" w:rsidRPr="00A319CB" w:rsidRDefault="00C5252B" w:rsidP="00C5252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Employees of suppliers, contractors and clients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7173"/>
      </w:tblGrid>
      <w:tr w:rsidR="00C5252B" w14:paraId="092D4FAC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ABAD5" w14:textId="52454C73" w:rsidR="00C5252B" w:rsidRDefault="003A474C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Personal data collected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E6A9F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Email Address, Full Name, Business Name, Postal Address, Role Title, Telephone, Signature and Bank Details</w:t>
            </w:r>
          </w:p>
        </w:tc>
      </w:tr>
      <w:tr w:rsidR="00C5252B" w14:paraId="48C39064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64144" w14:textId="712FA865" w:rsidR="00C5252B" w:rsidRDefault="003A474C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categories of data collected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2A7FE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C5252B" w14:paraId="019D1065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7335C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origination: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9FA89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Provided by individual</w:t>
            </w:r>
          </w:p>
        </w:tc>
      </w:tr>
      <w:tr w:rsidR="00C5252B" w14:paraId="7A09E9D8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AB622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Storage location: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9D5BF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Union Shared area, Finance Office, secure office</w:t>
            </w:r>
          </w:p>
        </w:tc>
      </w:tr>
      <w:tr w:rsidR="00C5252B" w14:paraId="69091943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CF2CF" w14:textId="66866896" w:rsidR="00C5252B" w:rsidRDefault="003A474C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Identified data usage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BEC68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Client invoices, supplier payments, communications, credit management and fraud prevention </w:t>
            </w:r>
          </w:p>
        </w:tc>
      </w:tr>
      <w:tr w:rsidR="00C5252B" w14:paraId="4D738C07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B041F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Third parties with access: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9D881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C5252B" w14:paraId="73E894EE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FC71A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Retention period: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61321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 outlined in the Union’s Data Protection Policy</w:t>
            </w:r>
          </w:p>
        </w:tc>
      </w:tr>
    </w:tbl>
    <w:p w14:paraId="3CA6544A" w14:textId="77777777" w:rsidR="00C5252B" w:rsidRDefault="00C5252B" w:rsidP="00C5252B"/>
    <w:p w14:paraId="53FC6F07" w14:textId="77777777" w:rsidR="00C5252B" w:rsidRPr="00A319CB" w:rsidRDefault="00C5252B" w:rsidP="00C5252B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Employees of the Union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7173"/>
      </w:tblGrid>
      <w:tr w:rsidR="00C5252B" w14:paraId="1B1F3BCE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C38B6" w14:textId="6044DC9F" w:rsidR="00C5252B" w:rsidRDefault="003A474C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Personal data collected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85771" w14:textId="252EAE11" w:rsidR="00C5252B" w:rsidRDefault="00C5252B" w:rsidP="000A614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Email Address, Full Name, Telephone, Postal Address, Role Title, Date of Birth, </w:t>
            </w:r>
            <w:r w:rsidR="00837AD3">
              <w:rPr>
                <w:rFonts w:ascii="Arial" w:hAnsi="Arial" w:cs="Arial"/>
                <w:color w:val="000000"/>
                <w:sz w:val="18"/>
                <w:szCs w:val="18"/>
              </w:rPr>
              <w:t xml:space="preserve">Disability,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NI Number, Bank Details, P45 / P46, Next of Ki</w:t>
            </w:r>
            <w:r w:rsidR="000A6144">
              <w:rPr>
                <w:rFonts w:ascii="Arial" w:hAnsi="Arial" w:cs="Arial"/>
                <w:color w:val="000000"/>
                <w:sz w:val="18"/>
                <w:szCs w:val="18"/>
              </w:rPr>
              <w:t>n Details, Disciplinary Record,</w:t>
            </w:r>
            <w:r w:rsidR="00837AD3">
              <w:rPr>
                <w:rFonts w:ascii="Arial" w:hAnsi="Arial" w:cs="Arial"/>
                <w:color w:val="000000"/>
                <w:sz w:val="18"/>
                <w:szCs w:val="18"/>
              </w:rPr>
              <w:t xml:space="preserve"> Criminal Record,</w:t>
            </w:r>
            <w:r w:rsidR="000A6144">
              <w:rPr>
                <w:rFonts w:ascii="Arial" w:hAnsi="Arial" w:cs="Arial"/>
                <w:color w:val="000000"/>
                <w:sz w:val="18"/>
                <w:szCs w:val="18"/>
              </w:rPr>
              <w:t xml:space="preserve"> Photographic ID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Family Relationships, Right to work in </w:t>
            </w:r>
            <w:r w:rsidR="000A6144">
              <w:rPr>
                <w:rFonts w:ascii="Arial" w:hAnsi="Arial" w:cs="Arial"/>
                <w:color w:val="000000"/>
                <w:sz w:val="18"/>
                <w:szCs w:val="18"/>
              </w:rPr>
              <w:t>UK, Reference Personal Details</w:t>
            </w:r>
            <w:bookmarkStart w:id="0" w:name="_GoBack"/>
            <w:bookmarkEnd w:id="0"/>
          </w:p>
        </w:tc>
      </w:tr>
      <w:tr w:rsidR="00C5252B" w14:paraId="0444B294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18B1" w14:textId="6AED39D1" w:rsidR="00C5252B" w:rsidRDefault="003A474C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Special categories of data collected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0362" w14:textId="4C77A62B" w:rsidR="00C5252B" w:rsidRDefault="003A474C" w:rsidP="00837AD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Race, ethnic origin, religion, </w:t>
            </w:r>
            <w:r w:rsidR="00837AD3">
              <w:rPr>
                <w:rFonts w:ascii="Arial" w:hAnsi="Arial" w:cs="Arial"/>
                <w:color w:val="000000"/>
                <w:sz w:val="18"/>
                <w:szCs w:val="18"/>
              </w:rPr>
              <w:t>trade union membership, gender.</w:t>
            </w:r>
          </w:p>
        </w:tc>
      </w:tr>
      <w:tr w:rsidR="003A474C" w14:paraId="2A1EF4B4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C766A" w14:textId="77777777" w:rsidR="003A474C" w:rsidRDefault="003A474C" w:rsidP="00582B2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origination: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79D6C" w14:textId="77777777" w:rsidR="003A474C" w:rsidRDefault="003A474C" w:rsidP="00582B24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Provided by individual</w:t>
            </w:r>
          </w:p>
        </w:tc>
      </w:tr>
      <w:tr w:rsidR="00C5252B" w14:paraId="1CA7A0F5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45940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Storage location: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0CFFA" w14:textId="50F41409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Locked Cabine</w:t>
            </w:r>
            <w:r w:rsidR="00231B3D">
              <w:rPr>
                <w:rFonts w:ascii="Arial" w:hAnsi="Arial" w:cs="Arial"/>
                <w:color w:val="000000"/>
                <w:sz w:val="18"/>
                <w:szCs w:val="18"/>
              </w:rPr>
              <w:t xml:space="preserve">t, </w:t>
            </w:r>
            <w:proofErr w:type="spellStart"/>
            <w:r w:rsidR="00231B3D">
              <w:rPr>
                <w:rFonts w:ascii="Arial" w:hAnsi="Arial" w:cs="Arial"/>
                <w:color w:val="000000"/>
                <w:sz w:val="18"/>
                <w:szCs w:val="18"/>
              </w:rPr>
              <w:t>Timenet</w:t>
            </w:r>
            <w:proofErr w:type="spellEnd"/>
            <w:r w:rsidR="00231B3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gramStart"/>
            <w:r w:rsidR="00231B3D">
              <w:rPr>
                <w:rFonts w:ascii="Arial" w:hAnsi="Arial" w:cs="Arial"/>
                <w:color w:val="000000"/>
                <w:sz w:val="18"/>
                <w:szCs w:val="18"/>
              </w:rPr>
              <w:t>Union</w:t>
            </w:r>
            <w:proofErr w:type="gramEnd"/>
            <w:r w:rsidR="00231B3D">
              <w:rPr>
                <w:rFonts w:ascii="Arial" w:hAnsi="Arial" w:cs="Arial"/>
                <w:color w:val="000000"/>
                <w:sz w:val="18"/>
                <w:szCs w:val="18"/>
              </w:rPr>
              <w:t xml:space="preserve"> Shared area 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access to data only for employees with necessary access</w:t>
            </w:r>
            <w:r w:rsidR="00231B3D">
              <w:rPr>
                <w:rFonts w:ascii="Arial" w:hAnsi="Arial" w:cs="Arial"/>
                <w:color w:val="000000"/>
                <w:sz w:val="18"/>
                <w:szCs w:val="18"/>
              </w:rPr>
              <w:t>).</w:t>
            </w:r>
          </w:p>
        </w:tc>
      </w:tr>
      <w:tr w:rsidR="00C5252B" w14:paraId="3E28552F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6A97F" w14:textId="097166A3" w:rsidR="00C5252B" w:rsidRDefault="003A474C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Identified data usage (may include):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16CD0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Employee Administration, Recruitment processes and Expense claims</w:t>
            </w:r>
          </w:p>
        </w:tc>
      </w:tr>
      <w:tr w:rsidR="00C5252B" w14:paraId="730C8E67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8BC06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Third parties with access: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204C0" w14:textId="11DCC3E4" w:rsidR="00C5252B" w:rsidRDefault="00231B3D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 consultants, accountants, pension providers</w:t>
            </w:r>
          </w:p>
          <w:p w14:paraId="10ED1A09" w14:textId="77777777" w:rsidR="00C5252B" w:rsidRDefault="00C5252B" w:rsidP="007E7BDC"/>
        </w:tc>
      </w:tr>
      <w:tr w:rsidR="00C5252B" w14:paraId="0B7CDFA5" w14:textId="77777777" w:rsidTr="003A474C"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FFC08" w14:textId="77777777" w:rsidR="00C5252B" w:rsidRDefault="00C5252B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Retention period:</w:t>
            </w:r>
          </w:p>
        </w:tc>
        <w:tc>
          <w:tcPr>
            <w:tcW w:w="7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E4794" w14:textId="6050E95A" w:rsidR="00C5252B" w:rsidRDefault="00231B3D" w:rsidP="007E7BD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 outlined in the Union’s Data Protection Policy</w:t>
            </w:r>
          </w:p>
        </w:tc>
      </w:tr>
    </w:tbl>
    <w:p w14:paraId="509C7F8D" w14:textId="77777777" w:rsidR="00F6797B" w:rsidRDefault="00F6797B"/>
    <w:sectPr w:rsidR="00F6797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55D99" w14:textId="77777777" w:rsidR="004023A8" w:rsidRDefault="004023A8" w:rsidP="00231B3D">
      <w:pPr>
        <w:spacing w:after="0" w:line="240" w:lineRule="auto"/>
      </w:pPr>
      <w:r>
        <w:separator/>
      </w:r>
    </w:p>
  </w:endnote>
  <w:endnote w:type="continuationSeparator" w:id="0">
    <w:p w14:paraId="50346CF4" w14:textId="77777777" w:rsidR="004023A8" w:rsidRDefault="004023A8" w:rsidP="00231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3F904" w14:textId="05D5D8C9" w:rsidR="00231B3D" w:rsidRPr="00231B3D" w:rsidRDefault="00231B3D">
    <w:pPr>
      <w:pStyle w:val="Footer"/>
      <w:rPr>
        <w:rFonts w:ascii="Arial" w:hAnsi="Arial" w:cs="Arial"/>
      </w:rPr>
    </w:pPr>
    <w:r w:rsidRPr="00231B3D">
      <w:rPr>
        <w:rFonts w:ascii="Arial" w:hAnsi="Arial" w:cs="Arial"/>
      </w:rPr>
      <w:t>May 2018</w:t>
    </w:r>
  </w:p>
  <w:p w14:paraId="4E3B91BC" w14:textId="77777777" w:rsidR="00231B3D" w:rsidRDefault="00231B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4EFF1" w14:textId="77777777" w:rsidR="004023A8" w:rsidRDefault="004023A8" w:rsidP="00231B3D">
      <w:pPr>
        <w:spacing w:after="0" w:line="240" w:lineRule="auto"/>
      </w:pPr>
      <w:r>
        <w:separator/>
      </w:r>
    </w:p>
  </w:footnote>
  <w:footnote w:type="continuationSeparator" w:id="0">
    <w:p w14:paraId="7CABFA07" w14:textId="77777777" w:rsidR="004023A8" w:rsidRDefault="004023A8" w:rsidP="00231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0E96"/>
    <w:multiLevelType w:val="multilevel"/>
    <w:tmpl w:val="A0E4E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53B18"/>
    <w:multiLevelType w:val="multilevel"/>
    <w:tmpl w:val="74C07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4B6FD2"/>
    <w:multiLevelType w:val="multilevel"/>
    <w:tmpl w:val="437E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4C5483"/>
    <w:multiLevelType w:val="multilevel"/>
    <w:tmpl w:val="C3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E062B"/>
    <w:multiLevelType w:val="multilevel"/>
    <w:tmpl w:val="B7445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2B"/>
    <w:rsid w:val="000A6144"/>
    <w:rsid w:val="00231B3D"/>
    <w:rsid w:val="003A474C"/>
    <w:rsid w:val="004023A8"/>
    <w:rsid w:val="00837AD3"/>
    <w:rsid w:val="0088331A"/>
    <w:rsid w:val="00C5252B"/>
    <w:rsid w:val="00C97E1F"/>
    <w:rsid w:val="00F6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28C6"/>
  <w15:chartTrackingRefBased/>
  <w15:docId w15:val="{27847F0D-F829-4973-A681-50686D33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52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52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1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3D"/>
  </w:style>
  <w:style w:type="paragraph" w:styleId="Footer">
    <w:name w:val="footer"/>
    <w:basedOn w:val="Normal"/>
    <w:link w:val="FooterChar"/>
    <w:uiPriority w:val="99"/>
    <w:unhideWhenUsed/>
    <w:rsid w:val="00231B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Manton</dc:creator>
  <cp:keywords/>
  <dc:description/>
  <cp:lastModifiedBy>Nick Manton</cp:lastModifiedBy>
  <cp:revision>4</cp:revision>
  <dcterms:created xsi:type="dcterms:W3CDTF">2018-05-28T13:51:00Z</dcterms:created>
  <dcterms:modified xsi:type="dcterms:W3CDTF">2018-05-28T15:31:00Z</dcterms:modified>
</cp:coreProperties>
</file>